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D20CC6">
        <w:rPr>
          <w:b/>
          <w:sz w:val="28"/>
        </w:rPr>
        <w:t>27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30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E1371">
        <w:t>30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D20CC6">
        <w:t>13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ОТНОСНО: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 Допълнение към Решение № 36 от 22.06.2022г. за определяне на  допълнителни технически  лица, кои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то ще поддържа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т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община Ракитово насрочен за 3 юли 2022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20CC6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На основание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: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 87, ал. 1, т. 1 от Изборния кодек и писмо с изх. № ЧМИ-15-63 от 16.06.2022 г. на ЦИК, ОИК –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Ракитово </w:t>
      </w:r>
    </w:p>
    <w:p w:rsidR="00D20CC6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D20CC6" w:rsidRPr="004651D3" w:rsidRDefault="00D20CC6" w:rsidP="00D20CC6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b/>
          <w:color w:val="333333"/>
          <w:sz w:val="21"/>
          <w:szCs w:val="21"/>
          <w:lang w:eastAsia="bg-BG"/>
        </w:rPr>
      </w:pPr>
      <w:r w:rsidRPr="00CD5842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РЕШИ :</w:t>
      </w:r>
    </w:p>
    <w:p w:rsidR="00D20CC6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ОПРЕДЕЛЯ</w:t>
      </w:r>
      <w:r w:rsidRPr="0035452F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:</w:t>
      </w:r>
    </w:p>
    <w:p w:rsidR="00D20CC6" w:rsidRPr="0035452F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  <w:r w:rsidRPr="0035452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Стайко Николов Хадийски, </w:t>
      </w:r>
      <w:r w:rsidRPr="0035452F">
        <w:rPr>
          <w:rFonts w:ascii="Helvetica" w:hAnsi="Helvetica" w:cs="Helvetica"/>
          <w:color w:val="333333"/>
          <w:lang w:eastAsia="bg-BG"/>
        </w:rPr>
        <w:t>с   ЕГН ********, тел. за контакт: ********  имейл-адрес ***</w:t>
      </w:r>
    </w:p>
    <w:p w:rsidR="00D20CC6" w:rsidRPr="0035452F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35452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Преслава Тихомирова Танчева </w:t>
      </w:r>
      <w:r w:rsidRPr="0035452F">
        <w:rPr>
          <w:rFonts w:ascii="Helvetica" w:hAnsi="Helvetica" w:cs="Helvetica"/>
          <w:color w:val="333333"/>
          <w:lang w:eastAsia="bg-BG"/>
        </w:rPr>
        <w:t>с   ЕГН ********, тел. за контакт: ********  имейл-адрес ***</w:t>
      </w:r>
    </w:p>
    <w:p w:rsidR="00D20CC6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за технически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лиц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а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, ко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ито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община Ракитово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насрочен за 3 юли 2022 г. с номера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от 132400001 до 132400016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както и при насрочен втори тур.</w:t>
      </w: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Решението да се изпрати на Кмета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скл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ючване на договор с определените  лица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с възнаграждение, определено от ЦИК и посочено в писмо с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изх. № ЧМИ-15-63/16.06.2022 г. за техническа поддръжка на 26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СУМГ.</w:t>
      </w: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D20CC6" w:rsidRPr="00673FF8" w:rsidRDefault="00D20CC6" w:rsidP="00D20CC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D20CC6" w:rsidRDefault="00D20CC6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D20CC6" w:rsidRDefault="00D20CC6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bookmarkStart w:id="0" w:name="_GoBack"/>
      <w:bookmarkEnd w:id="0"/>
    </w:p>
    <w:p w:rsidR="005B70C6" w:rsidRDefault="004E1371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lastRenderedPageBreak/>
        <w:t>По точка 2</w:t>
      </w:r>
      <w:r w:rsidR="005B70C6">
        <w:rPr>
          <w:b/>
          <w:u w:val="single"/>
          <w:lang w:val="bg-BG"/>
        </w:rPr>
        <w:t xml:space="preserve"> 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04" w:rsidRDefault="00283504" w:rsidP="002E6B97">
      <w:pPr>
        <w:spacing w:after="0" w:line="240" w:lineRule="auto"/>
      </w:pPr>
      <w:r>
        <w:separator/>
      </w:r>
    </w:p>
  </w:endnote>
  <w:endnote w:type="continuationSeparator" w:id="0">
    <w:p w:rsidR="00283504" w:rsidRDefault="00283504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04" w:rsidRDefault="00283504" w:rsidP="002E6B97">
      <w:pPr>
        <w:spacing w:after="0" w:line="240" w:lineRule="auto"/>
      </w:pPr>
      <w:r>
        <w:separator/>
      </w:r>
    </w:p>
  </w:footnote>
  <w:footnote w:type="continuationSeparator" w:id="0">
    <w:p w:rsidR="00283504" w:rsidRDefault="00283504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5"/>
  </w:num>
  <w:num w:numId="4">
    <w:abstractNumId w:val="28"/>
  </w:num>
  <w:num w:numId="5">
    <w:abstractNumId w:val="36"/>
  </w:num>
  <w:num w:numId="6">
    <w:abstractNumId w:val="3"/>
  </w:num>
  <w:num w:numId="7">
    <w:abstractNumId w:val="29"/>
  </w:num>
  <w:num w:numId="8">
    <w:abstractNumId w:val="21"/>
  </w:num>
  <w:num w:numId="9">
    <w:abstractNumId w:val="32"/>
  </w:num>
  <w:num w:numId="10">
    <w:abstractNumId w:val="34"/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9"/>
  </w:num>
  <w:num w:numId="15">
    <w:abstractNumId w:val="24"/>
  </w:num>
  <w:num w:numId="16">
    <w:abstractNumId w:val="37"/>
  </w:num>
  <w:num w:numId="17">
    <w:abstractNumId w:val="25"/>
  </w:num>
  <w:num w:numId="18">
    <w:abstractNumId w:val="13"/>
  </w:num>
  <w:num w:numId="19">
    <w:abstractNumId w:val="20"/>
  </w:num>
  <w:num w:numId="20">
    <w:abstractNumId w:val="27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"/>
  </w:num>
  <w:num w:numId="28">
    <w:abstractNumId w:val="33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3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8"/>
  </w:num>
  <w:num w:numId="40">
    <w:abstractNumId w:val="2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BB56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12</cp:revision>
  <cp:lastPrinted>2022-06-27T16:37:00Z</cp:lastPrinted>
  <dcterms:created xsi:type="dcterms:W3CDTF">2022-06-17T15:05:00Z</dcterms:created>
  <dcterms:modified xsi:type="dcterms:W3CDTF">2022-06-30T10:16:00Z</dcterms:modified>
</cp:coreProperties>
</file>