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436FC4">
        <w:rPr>
          <w:b/>
          <w:sz w:val="28"/>
        </w:rPr>
        <w:t>38</w:t>
      </w:r>
      <w:r>
        <w:rPr>
          <w:b/>
          <w:sz w:val="28"/>
        </w:rPr>
        <w:t xml:space="preserve"> – МИ</w:t>
      </w:r>
    </w:p>
    <w:p w:rsidR="00F31009" w:rsidRDefault="002279E7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03</w:t>
      </w:r>
      <w:r w:rsidR="00F31009">
        <w:rPr>
          <w:b/>
          <w:sz w:val="28"/>
        </w:rPr>
        <w:t>.</w:t>
      </w:r>
      <w:r>
        <w:rPr>
          <w:b/>
          <w:sz w:val="28"/>
          <w:lang w:val="bg-BG"/>
        </w:rPr>
        <w:t>1</w:t>
      </w:r>
      <w:r>
        <w:rPr>
          <w:b/>
          <w:sz w:val="28"/>
        </w:rPr>
        <w:t>1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2279E7">
        <w:t>03</w:t>
      </w:r>
      <w:r w:rsidR="006B6ABF">
        <w:t>.</w:t>
      </w:r>
      <w:r w:rsidR="002279E7">
        <w:rPr>
          <w:lang w:val="bg-BG"/>
        </w:rPr>
        <w:t>1</w:t>
      </w:r>
      <w:r w:rsidR="002279E7">
        <w:t>1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2279E7">
        <w:t>08</w:t>
      </w:r>
      <w:r w:rsidR="00A76A8A">
        <w:rPr>
          <w:lang w:val="bg-BG"/>
        </w:rPr>
        <w:t>:</w:t>
      </w:r>
      <w:r w:rsidR="00436FC4">
        <w:t>30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4347DF" w:rsidRDefault="004347DF" w:rsidP="004347DF">
      <w:pPr>
        <w:rPr>
          <w:sz w:val="26"/>
          <w:szCs w:val="26"/>
        </w:rPr>
      </w:pPr>
      <w:r>
        <w:rPr>
          <w:sz w:val="26"/>
          <w:szCs w:val="26"/>
        </w:rPr>
        <w:t>Сигнално писмо от Предизборен щаб на ПП"Алтернатива на гражданите",  регистрирана за участие в Местни Избори за избор на Кме</w:t>
      </w:r>
      <w:r w:rsidR="002279E7">
        <w:rPr>
          <w:sz w:val="26"/>
          <w:szCs w:val="26"/>
        </w:rPr>
        <w:t>т на община, кмет на кметство провеждащи се на 03.11</w:t>
      </w:r>
      <w:r>
        <w:rPr>
          <w:sz w:val="26"/>
          <w:szCs w:val="26"/>
        </w:rPr>
        <w:t>.2019 година</w:t>
      </w:r>
    </w:p>
    <w:p w:rsidR="00436FC4" w:rsidRPr="00C65AC2" w:rsidRDefault="00436FC4" w:rsidP="00436FC4">
      <w:pPr>
        <w:shd w:val="clear" w:color="auto" w:fill="FFFFFF"/>
        <w:spacing w:after="152" w:line="240" w:lineRule="auto"/>
        <w:rPr>
          <w:color w:val="333333"/>
          <w:szCs w:val="24"/>
        </w:rPr>
      </w:pPr>
      <w:r w:rsidRPr="00C65AC2">
        <w:rPr>
          <w:color w:val="333333"/>
          <w:szCs w:val="24"/>
        </w:rPr>
        <w:t xml:space="preserve">Постъпило сигнално писмо с вх. № 108 от 03.11.2019г. 08:25ч.  от Коалиция „АЛТЕРНАТИВАТА НА ГРАЖДАНИТЕ” за Неправомерна агитация чрез интернет група на община Ракитово в деня за размисъл и в изборния ден 03.11.2019г. за ККОб Костадин Холянов във фейсбук група на община Ракитово, лица Петър Атанасов Ташев и Пламен Йовчев, свидетели: предизборен щаб на ККОб Георги Тупаров. </w:t>
      </w:r>
    </w:p>
    <w:p w:rsidR="00436FC4" w:rsidRPr="00C65AC2" w:rsidRDefault="00436FC4" w:rsidP="00436FC4">
      <w:pPr>
        <w:shd w:val="clear" w:color="auto" w:fill="FFFFFF"/>
        <w:spacing w:after="152" w:line="240" w:lineRule="auto"/>
        <w:rPr>
          <w:color w:val="333333"/>
          <w:szCs w:val="24"/>
        </w:rPr>
      </w:pPr>
      <w:r w:rsidRPr="00C65AC2">
        <w:rPr>
          <w:color w:val="333333"/>
          <w:szCs w:val="24"/>
        </w:rPr>
        <w:t>На базата на това, че на 03.11.2019г. 08:30ч., ОИК Ракитово установи наличие на агитация във фейсбук страницата на община Ракитово от профилите на лицата Пламен Йовчев и Петър Ташев и на основание на чл. 182 ал. 4, изразяващо се в допускане на предизборна агитация 24 часа преди изборния ден и в изборния ден извършено от фейсбук профила на Петър Атанасов Ташев и Пламен Валентинов Йовчев. На основание на чл.43 ал. 3 от закона за АНН възлага на МВР да установи пълната самоличност на профила във фейсбук страницата, както и същите като лица за контакт – фейсбук страницата на община Ракитово. След връщане на информацията на МВР относно личните данни на извършителите, оправомощава председателя на ОИК да състави акт на лицата за установените административни нарушения.</w:t>
      </w:r>
    </w:p>
    <w:p w:rsidR="00436FC4" w:rsidRPr="00C65AC2" w:rsidRDefault="00436FC4" w:rsidP="00436FC4">
      <w:pPr>
        <w:shd w:val="clear" w:color="auto" w:fill="FFFFFF"/>
        <w:spacing w:after="152" w:line="240" w:lineRule="auto"/>
        <w:rPr>
          <w:color w:val="333333"/>
          <w:szCs w:val="24"/>
        </w:rPr>
      </w:pPr>
    </w:p>
    <w:p w:rsidR="00436FC4" w:rsidRPr="00C65AC2" w:rsidRDefault="00436FC4" w:rsidP="00436FC4">
      <w:pPr>
        <w:shd w:val="clear" w:color="auto" w:fill="FFFFFF"/>
        <w:spacing w:after="152" w:line="240" w:lineRule="auto"/>
        <w:rPr>
          <w:color w:val="333333"/>
          <w:szCs w:val="24"/>
        </w:rPr>
      </w:pPr>
      <w:r w:rsidRPr="00C65AC2">
        <w:rPr>
          <w:color w:val="333333"/>
          <w:szCs w:val="24"/>
        </w:rPr>
        <w:t xml:space="preserve">Предвид гореизложеното и след като констатира, че са налице изискванията на закона ОИК Ракитово </w:t>
      </w:r>
    </w:p>
    <w:p w:rsidR="00436FC4" w:rsidRPr="00C65AC2" w:rsidRDefault="00436FC4" w:rsidP="00436FC4">
      <w:pPr>
        <w:shd w:val="clear" w:color="auto" w:fill="FFFFFF"/>
        <w:spacing w:after="152" w:line="240" w:lineRule="auto"/>
        <w:rPr>
          <w:b/>
          <w:color w:val="333333"/>
          <w:szCs w:val="24"/>
        </w:rPr>
      </w:pPr>
      <w:r w:rsidRPr="00C65AC2">
        <w:rPr>
          <w:color w:val="333333"/>
          <w:szCs w:val="24"/>
        </w:rPr>
        <w:t xml:space="preserve">                                                       </w:t>
      </w:r>
      <w:r>
        <w:rPr>
          <w:color w:val="333333"/>
          <w:szCs w:val="24"/>
        </w:rPr>
        <w:t xml:space="preserve">          </w:t>
      </w:r>
      <w:r w:rsidRPr="00C65AC2">
        <w:rPr>
          <w:b/>
          <w:color w:val="333333"/>
          <w:szCs w:val="24"/>
        </w:rPr>
        <w:t>Реши:</w:t>
      </w:r>
    </w:p>
    <w:p w:rsidR="00436FC4" w:rsidRPr="00C65AC2" w:rsidRDefault="00436FC4" w:rsidP="00436FC4">
      <w:pPr>
        <w:shd w:val="clear" w:color="auto" w:fill="FFFFFF"/>
        <w:spacing w:after="152" w:line="240" w:lineRule="auto"/>
        <w:rPr>
          <w:b/>
          <w:color w:val="333333"/>
          <w:szCs w:val="24"/>
        </w:rPr>
      </w:pPr>
      <w:r w:rsidRPr="00C65AC2">
        <w:rPr>
          <w:b/>
          <w:color w:val="333333"/>
          <w:szCs w:val="24"/>
        </w:rPr>
        <w:lastRenderedPageBreak/>
        <w:t>УСТАНОВЯВА: Извършено нарушение на разпоредбата на чл. 182, ал. 4 от ИК, изразяващо се в допускане на предизборна агитация 24 часа преди изборния ден и в изборния ден извършено от фейсбук профила на Петър Атанасов Ташев и Пламен Валентинов Йовчев.</w:t>
      </w:r>
    </w:p>
    <w:p w:rsidR="00436FC4" w:rsidRPr="00C65AC2" w:rsidRDefault="00436FC4" w:rsidP="00436FC4">
      <w:pPr>
        <w:shd w:val="clear" w:color="auto" w:fill="FFFFFF"/>
        <w:spacing w:after="152" w:line="240" w:lineRule="auto"/>
        <w:rPr>
          <w:b/>
          <w:color w:val="333333"/>
          <w:szCs w:val="24"/>
        </w:rPr>
      </w:pPr>
      <w:r w:rsidRPr="00C65AC2">
        <w:rPr>
          <w:b/>
          <w:color w:val="333333"/>
          <w:szCs w:val="24"/>
        </w:rPr>
        <w:t>На основание на чл.43 ал. 3 от закона за АНН възлага на МВР да установи пълната самоличност на профила във фейсбук страницата, както и същите като лица за контакт – фейсбук страницата на община Ракитово. След връщане на информацията на МВР относно личните данни на извършителите, оправомощава председателя на ОИК да състави акт на лицата за установените административни нарушения.</w:t>
      </w:r>
    </w:p>
    <w:p w:rsidR="00436FC4" w:rsidRPr="00C65AC2" w:rsidRDefault="00436FC4" w:rsidP="00436FC4">
      <w:pPr>
        <w:shd w:val="clear" w:color="auto" w:fill="FFFFFF"/>
        <w:spacing w:after="152" w:line="240" w:lineRule="auto"/>
        <w:rPr>
          <w:b/>
          <w:color w:val="333333"/>
          <w:szCs w:val="24"/>
        </w:rPr>
      </w:pPr>
    </w:p>
    <w:p w:rsidR="00436FC4" w:rsidRPr="00C65AC2" w:rsidRDefault="00436FC4" w:rsidP="00436FC4">
      <w:pPr>
        <w:shd w:val="clear" w:color="auto" w:fill="FFFFFF"/>
        <w:spacing w:after="152" w:line="240" w:lineRule="auto"/>
        <w:rPr>
          <w:b/>
          <w:color w:val="333333"/>
          <w:szCs w:val="24"/>
        </w:rPr>
      </w:pPr>
      <w:r w:rsidRPr="00C65AC2">
        <w:rPr>
          <w:b/>
          <w:color w:val="333333"/>
          <w:szCs w:val="24"/>
        </w:rPr>
        <w:t>Решението подлежи на обжалване тридневен срок от обявяването му пред Централна избирателна комисия.</w:t>
      </w:r>
    </w:p>
    <w:p w:rsidR="00436FC4" w:rsidRDefault="00436FC4" w:rsidP="00F31009">
      <w:pPr>
        <w:spacing w:after="0"/>
        <w:ind w:left="142" w:right="0" w:firstLine="0"/>
        <w:rPr>
          <w:sz w:val="26"/>
          <w:szCs w:val="26"/>
        </w:rPr>
      </w:pPr>
    </w:p>
    <w:p w:rsidR="00436FC4" w:rsidRDefault="00436FC4" w:rsidP="00F31009">
      <w:pPr>
        <w:spacing w:after="0"/>
        <w:ind w:left="142" w:right="0" w:firstLine="0"/>
        <w:rPr>
          <w:sz w:val="26"/>
          <w:szCs w:val="26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2279E7">
        <w:t>08</w:t>
      </w:r>
      <w:r w:rsidR="0093732F">
        <w:rPr>
          <w:lang w:val="bg-BG"/>
        </w:rPr>
        <w:t>:</w:t>
      </w:r>
      <w:r w:rsidR="00436FC4">
        <w:t>40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E57FCD" w:rsidRPr="00FA1158" w:rsidRDefault="00E57FCD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C0F" w:rsidRDefault="00BD4C0F" w:rsidP="002E6B97">
      <w:pPr>
        <w:spacing w:after="0" w:line="240" w:lineRule="auto"/>
      </w:pPr>
      <w:r>
        <w:separator/>
      </w:r>
    </w:p>
  </w:endnote>
  <w:endnote w:type="continuationSeparator" w:id="1">
    <w:p w:rsidR="00BD4C0F" w:rsidRDefault="00BD4C0F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FC4FA1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4C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C0F" w:rsidRDefault="00BD4C0F" w:rsidP="002E6B97">
      <w:pPr>
        <w:spacing w:after="0" w:line="240" w:lineRule="auto"/>
      </w:pPr>
      <w:r>
        <w:separator/>
      </w:r>
    </w:p>
  </w:footnote>
  <w:footnote w:type="continuationSeparator" w:id="1">
    <w:p w:rsidR="00BD4C0F" w:rsidRDefault="00BD4C0F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55E0"/>
    <w:rsid w:val="001F7AFA"/>
    <w:rsid w:val="002279E7"/>
    <w:rsid w:val="00232B8A"/>
    <w:rsid w:val="002457B8"/>
    <w:rsid w:val="00292067"/>
    <w:rsid w:val="0029719A"/>
    <w:rsid w:val="002B1F43"/>
    <w:rsid w:val="002D13D2"/>
    <w:rsid w:val="002D2E04"/>
    <w:rsid w:val="002E6B97"/>
    <w:rsid w:val="003103D7"/>
    <w:rsid w:val="00324E1B"/>
    <w:rsid w:val="003441E3"/>
    <w:rsid w:val="00345129"/>
    <w:rsid w:val="003625F8"/>
    <w:rsid w:val="00374154"/>
    <w:rsid w:val="003B43AB"/>
    <w:rsid w:val="003B66AE"/>
    <w:rsid w:val="003E3478"/>
    <w:rsid w:val="003F3403"/>
    <w:rsid w:val="004347DF"/>
    <w:rsid w:val="00436FC4"/>
    <w:rsid w:val="00445873"/>
    <w:rsid w:val="004828D4"/>
    <w:rsid w:val="004C3D25"/>
    <w:rsid w:val="004D6ACC"/>
    <w:rsid w:val="004F209A"/>
    <w:rsid w:val="004F4603"/>
    <w:rsid w:val="004F4B82"/>
    <w:rsid w:val="00514832"/>
    <w:rsid w:val="00543DE4"/>
    <w:rsid w:val="005872AD"/>
    <w:rsid w:val="005C3C00"/>
    <w:rsid w:val="005E1FAF"/>
    <w:rsid w:val="005E4E05"/>
    <w:rsid w:val="00600AED"/>
    <w:rsid w:val="00634D8C"/>
    <w:rsid w:val="00680CD0"/>
    <w:rsid w:val="006A3A49"/>
    <w:rsid w:val="006B6ABF"/>
    <w:rsid w:val="00736A53"/>
    <w:rsid w:val="00751091"/>
    <w:rsid w:val="007A1C70"/>
    <w:rsid w:val="007A49C1"/>
    <w:rsid w:val="007C73D9"/>
    <w:rsid w:val="007D5271"/>
    <w:rsid w:val="007F01EA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488D"/>
    <w:rsid w:val="008C5C5F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5B4F"/>
    <w:rsid w:val="0098724E"/>
    <w:rsid w:val="009A3C25"/>
    <w:rsid w:val="009A4996"/>
    <w:rsid w:val="009B3131"/>
    <w:rsid w:val="009B6FBD"/>
    <w:rsid w:val="009D2CD3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6F61"/>
    <w:rsid w:val="00B307BD"/>
    <w:rsid w:val="00B42EF9"/>
    <w:rsid w:val="00B6056F"/>
    <w:rsid w:val="00B64EFB"/>
    <w:rsid w:val="00B85847"/>
    <w:rsid w:val="00B91690"/>
    <w:rsid w:val="00BA5CCA"/>
    <w:rsid w:val="00BC33B7"/>
    <w:rsid w:val="00BD2D20"/>
    <w:rsid w:val="00BD4C0F"/>
    <w:rsid w:val="00C059DF"/>
    <w:rsid w:val="00C47B16"/>
    <w:rsid w:val="00C6756D"/>
    <w:rsid w:val="00C9582C"/>
    <w:rsid w:val="00C97C61"/>
    <w:rsid w:val="00CD2071"/>
    <w:rsid w:val="00D03AE5"/>
    <w:rsid w:val="00D14E5A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82462"/>
    <w:rsid w:val="00E84E86"/>
    <w:rsid w:val="00EA0178"/>
    <w:rsid w:val="00EB18BC"/>
    <w:rsid w:val="00EB60C6"/>
    <w:rsid w:val="00ED2FC8"/>
    <w:rsid w:val="00EE0081"/>
    <w:rsid w:val="00EF40F0"/>
    <w:rsid w:val="00EF6AC0"/>
    <w:rsid w:val="00F31009"/>
    <w:rsid w:val="00F5374B"/>
    <w:rsid w:val="00F76E95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16</cp:revision>
  <cp:lastPrinted>2019-11-06T07:47:00Z</cp:lastPrinted>
  <dcterms:created xsi:type="dcterms:W3CDTF">2019-10-14T15:06:00Z</dcterms:created>
  <dcterms:modified xsi:type="dcterms:W3CDTF">2019-11-06T07:49:00Z</dcterms:modified>
</cp:coreProperties>
</file>